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3A" w:rsidRPr="00AA023A" w:rsidRDefault="00AA023A" w:rsidP="005C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ДОГОВОР №    ______</w:t>
      </w:r>
    </w:p>
    <w:p w:rsidR="00AA023A" w:rsidRPr="00AA023A" w:rsidRDefault="00AA023A" w:rsidP="00AA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о предоставлении социальных услуг дееспособным гражданам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ab/>
      </w:r>
      <w:r w:rsidRPr="00AA023A">
        <w:rPr>
          <w:rFonts w:ascii="Times New Roman" w:hAnsi="Times New Roman" w:cs="Times New Roman"/>
          <w:sz w:val="24"/>
          <w:szCs w:val="24"/>
        </w:rPr>
        <w:tab/>
      </w:r>
      <w:r w:rsidRPr="00AA023A">
        <w:rPr>
          <w:rFonts w:ascii="Times New Roman" w:hAnsi="Times New Roman" w:cs="Times New Roman"/>
          <w:sz w:val="24"/>
          <w:szCs w:val="24"/>
        </w:rPr>
        <w:tab/>
      </w:r>
      <w:r w:rsidRPr="00AA023A">
        <w:rPr>
          <w:rFonts w:ascii="Times New Roman" w:hAnsi="Times New Roman" w:cs="Times New Roman"/>
          <w:sz w:val="24"/>
          <w:szCs w:val="24"/>
        </w:rPr>
        <w:tab/>
      </w:r>
      <w:r w:rsidRPr="00AA0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023A">
        <w:rPr>
          <w:rFonts w:ascii="Times New Roman" w:hAnsi="Times New Roman" w:cs="Times New Roman"/>
          <w:sz w:val="24"/>
          <w:szCs w:val="24"/>
        </w:rPr>
        <w:tab/>
        <w:t>«______»   __________  20____  г.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 социального обслуживания «Краснинский психоневрологический интернат», именуемое в дальнейшем «Исполнитель», в лице директора __________________________________________ __________, действующего на основании Устава, с одной стороны, и ______________ ______________________________      __________          года рождения, именуемый в дальнейшем Получатель социальных услуг, паспорт, серия ______________ выдан __________ г.,  _________________________________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23A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проживающий по адресу: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23A">
        <w:rPr>
          <w:rFonts w:ascii="Times New Roman" w:hAnsi="Times New Roman" w:cs="Times New Roman"/>
          <w:sz w:val="24"/>
          <w:szCs w:val="24"/>
        </w:rPr>
        <w:t>_____________________________________________________  ______________, с другой стороны, (далее – именуемые  Стороны), заключили настоящий договор  о нижеследующем: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1.1. Получатель социальных услуг поручает, а Исполнитель обязуется оказать социальные услуги Получателю социальной услуги на основании индивидуальной программы предоставления социальных услуг Получателю социальных услуг, выданной в установленном порядке (далее Услуги), которая является неотъемлемой частью 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настоящего Договора, составленная по форме, утвержденной приказом Министерства труда и социальной защиты населения РФ от 10.11.2014г. № 874 – н. (далее индивидуальная программа), а Получатель социальных услуг обязуется вносить плату в размере, предусмотренном п. 3.1 настоящего Договора, не 10-го числа,  следующего за периодом оплаты путём безналичного перечисления на счёт учреждения органом, осуществляющим пенсионное обеспечение указанных граждан, а также в виде наличных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>ассу учреждения, за исключением случаев, когда законодательством о социальном обслуживании граждан в РФ предусмотрено предоставление социальных услуг бесплатно.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1.2. Предоставление Услуг Получателю осуществляется надлежащего качества в соответствии со стандартами порядком предоставления социальных услуг.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1.3.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1.4. Место оказания услуг: 652576, Кемеровская обл.,  Ленинск-Кузнецкий район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 с. Красное,  ул. Кирова, № 117, ГБУ «Краснинский психоневрологический интернат».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1.5. По результатам оказания Услуг Исполнитель представляет Получателю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 говора.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а) предоставлять получателю социальные услуги в соответствии с индивидуальной программой, условиями настоящего Договора и в соответствии со стандартами предоставления социальных услуг;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б) предоставлять бесплатно в доступной форме Получателю социальных услуг информацию о его правах и обязанностях, о видах социальных услуг, которые оказываются, сроках, порядке и об условиях их предоставления, о тарифах на эти услуги, их стоимости либо о возможности получения их бесплатно;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lastRenderedPageBreak/>
        <w:t xml:space="preserve">в) использовать информацию о Получателе социальных услуг в соответствии с установленными законодательством Российской Федерации о персональных данных, требованиями о защите персональных данных;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г) обеспечивать Получателю социальных услуг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в соответствии Правила внутреннего распорядка для получателей социальных услуг;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023A">
        <w:rPr>
          <w:rFonts w:ascii="Times New Roman" w:hAnsi="Times New Roman" w:cs="Times New Roman"/>
          <w:sz w:val="24"/>
          <w:szCs w:val="24"/>
        </w:rPr>
        <w:t xml:space="preserve">) обеспечивать сохранность личных вещей и ценностей Получателя социальных услуг;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е) своевременно информировать Получателя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ж) вести учет Услуг, оказанных Получателю социальных услуг посредством фиксирования факта оказания услуги во внутренней документации, а также подсчета объема оказанных услуг при необходимости;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23A">
        <w:rPr>
          <w:rFonts w:ascii="Times New Roman" w:hAnsi="Times New Roman" w:cs="Times New Roman"/>
          <w:sz w:val="24"/>
          <w:szCs w:val="24"/>
        </w:rPr>
        <w:t xml:space="preserve">) исполнять иные обязанности в соответствии с нормами действующего законодательства.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а) отказать в предоставлении Услуг Получателю социальных услуг  в случае нарушения им условий настоящего договора, а также в случае, возникновения у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б) требовать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23A">
        <w:rPr>
          <w:rFonts w:ascii="Times New Roman" w:hAnsi="Times New Roman" w:cs="Times New Roman"/>
          <w:sz w:val="24"/>
          <w:szCs w:val="24"/>
        </w:rPr>
        <w:t>в) получать Получателя социальных услуг информацию (сведения, документы), необходимые для выполнения своих обязательств по настоящему Договору, а именно документы в соответствии с нормативными правовыми актами субъекта РФ, необходимые для представления социальных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Российской Федерации».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В случае не предоставления либо неполного предоставления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3 настоящего договора, в случае изменения среднедушевого дохода Получателя и (или) предельной величины среднедушевого дохода, установленной законом, известив об этом письменно в течение двух дней со дня таких изменений.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2.3. Исполнитель не вправе передавать исполнение обязательств по договору третьим лицам;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а) исполнитель не несет ответственность за Получателя социальных услуг в случае временного выбытия Получателя социальных услуг к родственникам.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2.4. Получатель социальных услуг  обязан: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б)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в) 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lastRenderedPageBreak/>
        <w:t xml:space="preserve">г) уведомлять в письменной форме Исполнителя об отказе от получения услуг, предусмотренных договором;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023A">
        <w:rPr>
          <w:rFonts w:ascii="Times New Roman" w:hAnsi="Times New Roman" w:cs="Times New Roman"/>
          <w:sz w:val="24"/>
          <w:szCs w:val="24"/>
        </w:rPr>
        <w:t xml:space="preserve">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е) сообщать Исполнителю о вывяленных нарушениях порядка предоставления социальных услуг, утвержденного уполномоченным органом государственной власти.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ж) оплачивать Услуги в объеме и на условиях, которые предусмотрены настоящим договором;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02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23A">
        <w:rPr>
          <w:rFonts w:ascii="Times New Roman" w:hAnsi="Times New Roman" w:cs="Times New Roman"/>
          <w:sz w:val="24"/>
          <w:szCs w:val="24"/>
        </w:rPr>
        <w:t>) получателю социальных услуг запрещено хранение, употребление спиртных напитков (п.3 ст. 16 ФЗ от 22 ноября 1995г № 171-ФЗ «О  государственном регулировании производства и оборота этилового спирта, алкогольной и спиртосодержащий продукции и об ограничении потребления (распития) алкогольной продукции»), и курение в общественных местах (п.2 ст.12 ФЗ от 23.02.2013г.№ 15-ФЗ (ред. 31.12.2014г) «Об охране здоровья граждан от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воздействия окружающего табачного дыма и последствий потребления табака»). В отведенных для курения местах курение разрешено под наблюдением персонала Исполнителя.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2.5. Получатель социальных услуг  имеет право: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а) на уважительное и гуманное отношение;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в соответствии с индивидуальной программой предоставления социальных услуг (приложенной к настоящему Договору), сроках, порядке и об условиях их предоставления, о тарифах на эти услуги, их стоимости для получателя;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в) на отказ от предоставления социальных услуг;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г) на защиту своих прав и законных интересов в соответствии с законодательством Российской Федерации;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3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023A">
        <w:rPr>
          <w:rFonts w:ascii="Times New Roman" w:hAnsi="Times New Roman" w:cs="Times New Roman"/>
          <w:sz w:val="24"/>
          <w:szCs w:val="24"/>
        </w:rPr>
        <w:t xml:space="preserve">) на обеспечение условий пребывания в ГБУ КО «Краснинский психоневрологический интернат», соответствующих санитарно-гигиеническим требованиям, а также на надлежащий уход;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ж) на защиту своих персональных данных при использовании их Исполнителем;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23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023A">
        <w:rPr>
          <w:rFonts w:ascii="Times New Roman" w:hAnsi="Times New Roman" w:cs="Times New Roman"/>
          <w:sz w:val="24"/>
          <w:szCs w:val="24"/>
        </w:rPr>
        <w:t>) на сохранность личных вещей и ценностей получателя при нахожден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сполнителя;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и) потребовать расторжения настоящего Договора при нарушении Исполнителем условий настоящего Договора.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3. Стоимость Услуг, сроки и порядок их оплаты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3.1. Размер частичной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75% среднедушевого дохода Получателя социальных услуг (ФЗ от 28.12.2013г. №442-ФЗ «Об основах социального обслуживания граждан Российской Федерации»).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Конкретный размер частичной ежемесячной платы за предоставление социальной услуги, вносимой Получателем социальных услуг, составляет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 xml:space="preserve"> _______________________________________ (_______________.) 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в месяц, что составляет 75% от среднедушевого дохода.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3.2. Получатель социальных услуг обязуется вносить плату в размере, предусмотренном п. 3.1 настоящего Договора, ежемесячно, не позднее 15-го числа, следующего за периодом оплаты путём безналичного перечисления на счёт учреждения органом, осуществляющим пенсионное обеспечение указанных граждан, а также в виде наличных денежных сре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ассу учреждения.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lastRenderedPageBreak/>
        <w:t>3.3. В том случае, если Заказчик отсутствует в учреждении, часть пенсии возмещается за период отсутствия из кассы учреждения на основании приказа руководителя учреждения,  свыше 15 календарных дней  (отпуск), а также за фактическое количество дней, проведенных в больнице.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4. Основания изменения и расторжения договора.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Сторон 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4.3.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AA023A">
        <w:rPr>
          <w:rFonts w:ascii="Times New Roman" w:hAnsi="Times New Roman" w:cs="Times New Roman"/>
          <w:sz w:val="24"/>
          <w:szCs w:val="24"/>
        </w:rPr>
        <w:t>При возникновении у Получателя социальных услуг одного из заболеваний, являющегося противопоказанием для его пребывания в Учреждении в соответствии с уставом, Исполнитель вправе внести изменения, в настоящий Договор в связи с переводом Получателя социальных услуг по решению врачебной комиссии или по решению суда в специальное стационарное учреждение или предоставление Получателю социальных услуг других форм социального обслуживания, с составлением дополнительного соглашения к</w:t>
      </w:r>
      <w:proofErr w:type="gramEnd"/>
      <w:r w:rsidRPr="00AA023A">
        <w:rPr>
          <w:rFonts w:ascii="Times New Roman" w:hAnsi="Times New Roman" w:cs="Times New Roman"/>
          <w:sz w:val="24"/>
          <w:szCs w:val="24"/>
        </w:rPr>
        <w:t xml:space="preserve"> настоящему Договору.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4.5. Настоящий Договор считается расторгнутым не зависимо от воли Сторон в случае смерти Получателя социальных услуг.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5. Ответственность за неисполнение или ненадлежащее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6. Срок действия договора и другие условия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6.1</w:t>
      </w:r>
      <w:r w:rsidRPr="00AA023A">
        <w:rPr>
          <w:rFonts w:ascii="Times New Roman" w:hAnsi="Times New Roman" w:cs="Times New Roman"/>
          <w:sz w:val="24"/>
          <w:szCs w:val="24"/>
        </w:rPr>
        <w:t xml:space="preserve">. Договор составлен в двух экземплярах, имеющих равную юридическую силу. 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7. Адрес (место нахождения), реквизиты и подписи Сторон</w:t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A023A" w:rsidTr="00AA023A">
        <w:tc>
          <w:tcPr>
            <w:tcW w:w="4785" w:type="dxa"/>
          </w:tcPr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ГБУ «Краснинский психоневрологический интернат»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652576, </w:t>
            </w:r>
            <w:proofErr w:type="gram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Кемеровская</w:t>
            </w:r>
            <w:proofErr w:type="gramEnd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 обл.,  Ленинск-Кузнецкий район,  с.  Красное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Тел./факс: (38456) 61-3-09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ИНН/КПП 4236002430/421201001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/с  40601810300001000001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УФК  по   Кемеровской  области (ГБУ</w:t>
            </w:r>
            <w:proofErr w:type="gramEnd"/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«Краснинский психоневрологический интернат»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  20396Щ88520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ГРКЦ ГУ Банка России </w:t>
            </w:r>
            <w:proofErr w:type="gram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proofErr w:type="gramStart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. Кемерово БИК 043207001</w:t>
            </w:r>
          </w:p>
          <w:p w:rsid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директор:  _________________</w:t>
            </w:r>
          </w:p>
        </w:tc>
        <w:tc>
          <w:tcPr>
            <w:tcW w:w="4786" w:type="dxa"/>
          </w:tcPr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>Получатель социальных услуг: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  <w:p w:rsidR="00AA023A" w:rsidRP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3A" w:rsidRDefault="00AA023A" w:rsidP="00AA0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ab/>
      </w:r>
    </w:p>
    <w:p w:rsidR="00AA023A" w:rsidRPr="00AA023A" w:rsidRDefault="00AA023A" w:rsidP="00AA0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23A">
        <w:rPr>
          <w:rFonts w:ascii="Times New Roman" w:hAnsi="Times New Roman" w:cs="Times New Roman"/>
          <w:sz w:val="24"/>
          <w:szCs w:val="24"/>
        </w:rPr>
        <w:t xml:space="preserve">       Гл</w:t>
      </w:r>
      <w:r>
        <w:rPr>
          <w:rFonts w:ascii="Times New Roman" w:hAnsi="Times New Roman" w:cs="Times New Roman"/>
          <w:sz w:val="24"/>
          <w:szCs w:val="24"/>
        </w:rPr>
        <w:t xml:space="preserve">авный </w:t>
      </w:r>
      <w:r w:rsidRPr="00AA023A">
        <w:rPr>
          <w:rFonts w:ascii="Times New Roman" w:hAnsi="Times New Roman" w:cs="Times New Roman"/>
          <w:sz w:val="24"/>
          <w:szCs w:val="24"/>
        </w:rPr>
        <w:t>бухгалтер</w:t>
      </w:r>
      <w:r w:rsidRPr="00AA0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023A">
        <w:rPr>
          <w:rFonts w:ascii="Times New Roman" w:hAnsi="Times New Roman" w:cs="Times New Roman"/>
          <w:sz w:val="24"/>
          <w:szCs w:val="24"/>
        </w:rPr>
        <w:t>____________________  ___________</w:t>
      </w:r>
    </w:p>
    <w:p w:rsidR="00AB01BA" w:rsidRPr="00AA023A" w:rsidRDefault="00AA023A" w:rsidP="00AA0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3A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иалист</w:t>
      </w:r>
      <w:r w:rsidRPr="00AA023A">
        <w:rPr>
          <w:rFonts w:ascii="Times New Roman" w:hAnsi="Times New Roman" w:cs="Times New Roman"/>
          <w:sz w:val="24"/>
          <w:szCs w:val="24"/>
        </w:rPr>
        <w:t xml:space="preserve"> по соц</w:t>
      </w:r>
      <w:r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AA023A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02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  _</w:t>
      </w:r>
      <w:r w:rsidRPr="00AA023A">
        <w:rPr>
          <w:rFonts w:ascii="Times New Roman" w:hAnsi="Times New Roman" w:cs="Times New Roman"/>
          <w:sz w:val="24"/>
          <w:szCs w:val="24"/>
        </w:rPr>
        <w:t>__________</w:t>
      </w:r>
    </w:p>
    <w:sectPr w:rsidR="00AB01BA" w:rsidRPr="00AA023A" w:rsidSect="00AA023A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E5" w:rsidRDefault="009666E5" w:rsidP="009666E5">
      <w:pPr>
        <w:spacing w:after="0" w:line="240" w:lineRule="auto"/>
      </w:pPr>
      <w:r>
        <w:separator/>
      </w:r>
    </w:p>
  </w:endnote>
  <w:endnote w:type="continuationSeparator" w:id="0">
    <w:p w:rsidR="009666E5" w:rsidRDefault="009666E5" w:rsidP="0096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E5" w:rsidRDefault="009666E5" w:rsidP="009666E5">
      <w:pPr>
        <w:spacing w:after="0" w:line="240" w:lineRule="auto"/>
      </w:pPr>
      <w:r>
        <w:separator/>
      </w:r>
    </w:p>
  </w:footnote>
  <w:footnote w:type="continuationSeparator" w:id="0">
    <w:p w:rsidR="009666E5" w:rsidRDefault="009666E5" w:rsidP="0096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2841"/>
      <w:docPartObj>
        <w:docPartGallery w:val="Page Numbers (Top of Page)"/>
        <w:docPartUnique/>
      </w:docPartObj>
    </w:sdtPr>
    <w:sdtContent>
      <w:p w:rsidR="009666E5" w:rsidRDefault="00477CB9">
        <w:pPr>
          <w:pStyle w:val="a7"/>
          <w:jc w:val="center"/>
        </w:pPr>
        <w:fldSimple w:instr=" PAGE   \* MERGEFORMAT ">
          <w:r w:rsidR="005C708A">
            <w:rPr>
              <w:noProof/>
            </w:rPr>
            <w:t>4</w:t>
          </w:r>
        </w:fldSimple>
      </w:p>
    </w:sdtContent>
  </w:sdt>
  <w:p w:rsidR="009666E5" w:rsidRDefault="009666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D9"/>
    <w:multiLevelType w:val="hybridMultilevel"/>
    <w:tmpl w:val="8F82EF90"/>
    <w:lvl w:ilvl="0" w:tplc="FD86B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306EB"/>
    <w:multiLevelType w:val="hybridMultilevel"/>
    <w:tmpl w:val="7D20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04A0C"/>
    <w:multiLevelType w:val="hybridMultilevel"/>
    <w:tmpl w:val="3964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19D4"/>
    <w:multiLevelType w:val="hybridMultilevel"/>
    <w:tmpl w:val="E5F206BA"/>
    <w:lvl w:ilvl="0" w:tplc="E2626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70638"/>
    <w:multiLevelType w:val="hybridMultilevel"/>
    <w:tmpl w:val="5050901C"/>
    <w:lvl w:ilvl="0" w:tplc="344CB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A1D"/>
    <w:multiLevelType w:val="hybridMultilevel"/>
    <w:tmpl w:val="312A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218"/>
    <w:multiLevelType w:val="hybridMultilevel"/>
    <w:tmpl w:val="722E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4E99"/>
    <w:multiLevelType w:val="hybridMultilevel"/>
    <w:tmpl w:val="FDD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B0634"/>
    <w:multiLevelType w:val="hybridMultilevel"/>
    <w:tmpl w:val="B108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646A7"/>
    <w:multiLevelType w:val="hybridMultilevel"/>
    <w:tmpl w:val="FC2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347C2"/>
    <w:multiLevelType w:val="hybridMultilevel"/>
    <w:tmpl w:val="BE7873B4"/>
    <w:lvl w:ilvl="0" w:tplc="49269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17891"/>
    <w:multiLevelType w:val="hybridMultilevel"/>
    <w:tmpl w:val="44EA530A"/>
    <w:lvl w:ilvl="0" w:tplc="3F10C7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5EF"/>
    <w:multiLevelType w:val="hybridMultilevel"/>
    <w:tmpl w:val="1502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4F2"/>
    <w:multiLevelType w:val="hybridMultilevel"/>
    <w:tmpl w:val="6EB0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17BD8"/>
    <w:multiLevelType w:val="hybridMultilevel"/>
    <w:tmpl w:val="58C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C6A08"/>
    <w:multiLevelType w:val="hybridMultilevel"/>
    <w:tmpl w:val="02C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5D39"/>
    <w:multiLevelType w:val="hybridMultilevel"/>
    <w:tmpl w:val="04F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0439A"/>
    <w:multiLevelType w:val="hybridMultilevel"/>
    <w:tmpl w:val="55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857E3"/>
    <w:multiLevelType w:val="hybridMultilevel"/>
    <w:tmpl w:val="82F45D68"/>
    <w:lvl w:ilvl="0" w:tplc="D8B41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9291D"/>
    <w:multiLevelType w:val="hybridMultilevel"/>
    <w:tmpl w:val="2D78DCB6"/>
    <w:lvl w:ilvl="0" w:tplc="25942C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2329C"/>
    <w:multiLevelType w:val="hybridMultilevel"/>
    <w:tmpl w:val="5B4A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727ED"/>
    <w:multiLevelType w:val="hybridMultilevel"/>
    <w:tmpl w:val="2E4A232E"/>
    <w:lvl w:ilvl="0" w:tplc="A5928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06AB3"/>
    <w:multiLevelType w:val="hybridMultilevel"/>
    <w:tmpl w:val="723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355FB"/>
    <w:multiLevelType w:val="hybridMultilevel"/>
    <w:tmpl w:val="223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0F30"/>
    <w:multiLevelType w:val="hybridMultilevel"/>
    <w:tmpl w:val="462C9B00"/>
    <w:lvl w:ilvl="0" w:tplc="810C46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75BEC"/>
    <w:multiLevelType w:val="hybridMultilevel"/>
    <w:tmpl w:val="66E4A2A4"/>
    <w:lvl w:ilvl="0" w:tplc="F90E1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A34AB"/>
    <w:multiLevelType w:val="hybridMultilevel"/>
    <w:tmpl w:val="14E0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71472"/>
    <w:multiLevelType w:val="hybridMultilevel"/>
    <w:tmpl w:val="67D6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B6FEC"/>
    <w:multiLevelType w:val="hybridMultilevel"/>
    <w:tmpl w:val="1E7A7070"/>
    <w:lvl w:ilvl="0" w:tplc="F9F49D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A684A"/>
    <w:multiLevelType w:val="hybridMultilevel"/>
    <w:tmpl w:val="297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62694"/>
    <w:multiLevelType w:val="hybridMultilevel"/>
    <w:tmpl w:val="706EA1B8"/>
    <w:lvl w:ilvl="0" w:tplc="C5281D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46230"/>
    <w:multiLevelType w:val="hybridMultilevel"/>
    <w:tmpl w:val="4B2E8D66"/>
    <w:lvl w:ilvl="0" w:tplc="A82E7C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62CC0"/>
    <w:multiLevelType w:val="hybridMultilevel"/>
    <w:tmpl w:val="D5DA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5796C"/>
    <w:multiLevelType w:val="hybridMultilevel"/>
    <w:tmpl w:val="8F82EF90"/>
    <w:lvl w:ilvl="0" w:tplc="FD86B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7013A3"/>
    <w:multiLevelType w:val="hybridMultilevel"/>
    <w:tmpl w:val="2BCA42FA"/>
    <w:lvl w:ilvl="0" w:tplc="185A9D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9145E"/>
    <w:multiLevelType w:val="hybridMultilevel"/>
    <w:tmpl w:val="259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17244"/>
    <w:multiLevelType w:val="hybridMultilevel"/>
    <w:tmpl w:val="8F82EF90"/>
    <w:lvl w:ilvl="0" w:tplc="FD86B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843F26"/>
    <w:multiLevelType w:val="hybridMultilevel"/>
    <w:tmpl w:val="A8B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A294E"/>
    <w:multiLevelType w:val="hybridMultilevel"/>
    <w:tmpl w:val="B95453D6"/>
    <w:lvl w:ilvl="0" w:tplc="A0742C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5085B"/>
    <w:multiLevelType w:val="hybridMultilevel"/>
    <w:tmpl w:val="861A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C4276"/>
    <w:multiLevelType w:val="hybridMultilevel"/>
    <w:tmpl w:val="AF9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53EBA"/>
    <w:multiLevelType w:val="hybridMultilevel"/>
    <w:tmpl w:val="280C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6018C"/>
    <w:multiLevelType w:val="hybridMultilevel"/>
    <w:tmpl w:val="8F82EF90"/>
    <w:lvl w:ilvl="0" w:tplc="FD86B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37010"/>
    <w:multiLevelType w:val="hybridMultilevel"/>
    <w:tmpl w:val="081A0E50"/>
    <w:lvl w:ilvl="0" w:tplc="3C9E03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3879"/>
    <w:multiLevelType w:val="hybridMultilevel"/>
    <w:tmpl w:val="D466024E"/>
    <w:lvl w:ilvl="0" w:tplc="B25AC0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4155A"/>
    <w:multiLevelType w:val="hybridMultilevel"/>
    <w:tmpl w:val="17A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542"/>
    <w:multiLevelType w:val="hybridMultilevel"/>
    <w:tmpl w:val="96E2F454"/>
    <w:lvl w:ilvl="0" w:tplc="A5D801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40B31"/>
    <w:multiLevelType w:val="hybridMultilevel"/>
    <w:tmpl w:val="93A23CA8"/>
    <w:lvl w:ilvl="0" w:tplc="A0B4B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F160E"/>
    <w:multiLevelType w:val="hybridMultilevel"/>
    <w:tmpl w:val="9F5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31"/>
  </w:num>
  <w:num w:numId="4">
    <w:abstractNumId w:val="35"/>
  </w:num>
  <w:num w:numId="5">
    <w:abstractNumId w:val="22"/>
  </w:num>
  <w:num w:numId="6">
    <w:abstractNumId w:val="44"/>
  </w:num>
  <w:num w:numId="7">
    <w:abstractNumId w:val="11"/>
  </w:num>
  <w:num w:numId="8">
    <w:abstractNumId w:val="39"/>
  </w:num>
  <w:num w:numId="9">
    <w:abstractNumId w:val="8"/>
  </w:num>
  <w:num w:numId="10">
    <w:abstractNumId w:val="46"/>
  </w:num>
  <w:num w:numId="11">
    <w:abstractNumId w:val="32"/>
  </w:num>
  <w:num w:numId="12">
    <w:abstractNumId w:val="3"/>
  </w:num>
  <w:num w:numId="13">
    <w:abstractNumId w:val="30"/>
  </w:num>
  <w:num w:numId="14">
    <w:abstractNumId w:val="34"/>
  </w:num>
  <w:num w:numId="15">
    <w:abstractNumId w:val="27"/>
  </w:num>
  <w:num w:numId="16">
    <w:abstractNumId w:val="5"/>
  </w:num>
  <w:num w:numId="17">
    <w:abstractNumId w:val="48"/>
  </w:num>
  <w:num w:numId="18">
    <w:abstractNumId w:val="14"/>
  </w:num>
  <w:num w:numId="19">
    <w:abstractNumId w:val="28"/>
  </w:num>
  <w:num w:numId="20">
    <w:abstractNumId w:val="24"/>
  </w:num>
  <w:num w:numId="21">
    <w:abstractNumId w:val="25"/>
  </w:num>
  <w:num w:numId="22">
    <w:abstractNumId w:val="6"/>
  </w:num>
  <w:num w:numId="23">
    <w:abstractNumId w:val="15"/>
  </w:num>
  <w:num w:numId="24">
    <w:abstractNumId w:val="18"/>
  </w:num>
  <w:num w:numId="25">
    <w:abstractNumId w:val="38"/>
  </w:num>
  <w:num w:numId="26">
    <w:abstractNumId w:val="20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3"/>
  </w:num>
  <w:num w:numId="31">
    <w:abstractNumId w:val="4"/>
  </w:num>
  <w:num w:numId="32">
    <w:abstractNumId w:val="47"/>
  </w:num>
  <w:num w:numId="33">
    <w:abstractNumId w:val="21"/>
  </w:num>
  <w:num w:numId="34">
    <w:abstractNumId w:val="16"/>
  </w:num>
  <w:num w:numId="35">
    <w:abstractNumId w:val="43"/>
  </w:num>
  <w:num w:numId="36">
    <w:abstractNumId w:val="37"/>
  </w:num>
  <w:num w:numId="37">
    <w:abstractNumId w:val="2"/>
  </w:num>
  <w:num w:numId="38">
    <w:abstractNumId w:val="9"/>
  </w:num>
  <w:num w:numId="39">
    <w:abstractNumId w:val="12"/>
  </w:num>
  <w:num w:numId="40">
    <w:abstractNumId w:val="42"/>
  </w:num>
  <w:num w:numId="41">
    <w:abstractNumId w:val="10"/>
  </w:num>
  <w:num w:numId="42">
    <w:abstractNumId w:val="19"/>
  </w:num>
  <w:num w:numId="43">
    <w:abstractNumId w:val="45"/>
  </w:num>
  <w:num w:numId="44">
    <w:abstractNumId w:val="26"/>
  </w:num>
  <w:num w:numId="45">
    <w:abstractNumId w:val="23"/>
  </w:num>
  <w:num w:numId="46">
    <w:abstractNumId w:val="29"/>
  </w:num>
  <w:num w:numId="47">
    <w:abstractNumId w:val="0"/>
  </w:num>
  <w:num w:numId="48">
    <w:abstractNumId w:val="41"/>
  </w:num>
  <w:num w:numId="49">
    <w:abstractNumId w:val="1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1D3"/>
    <w:rsid w:val="00030BFA"/>
    <w:rsid w:val="000B7B66"/>
    <w:rsid w:val="001371E3"/>
    <w:rsid w:val="00157C03"/>
    <w:rsid w:val="001C4C42"/>
    <w:rsid w:val="001F0A22"/>
    <w:rsid w:val="001F4CDE"/>
    <w:rsid w:val="00280D74"/>
    <w:rsid w:val="002B29D9"/>
    <w:rsid w:val="002B2F42"/>
    <w:rsid w:val="002B777A"/>
    <w:rsid w:val="00303822"/>
    <w:rsid w:val="00320628"/>
    <w:rsid w:val="00366827"/>
    <w:rsid w:val="00375851"/>
    <w:rsid w:val="003B7F80"/>
    <w:rsid w:val="003D6749"/>
    <w:rsid w:val="003E464F"/>
    <w:rsid w:val="00477CB9"/>
    <w:rsid w:val="00497F0F"/>
    <w:rsid w:val="004B339E"/>
    <w:rsid w:val="004B356B"/>
    <w:rsid w:val="004E64F8"/>
    <w:rsid w:val="00561EDE"/>
    <w:rsid w:val="005734A4"/>
    <w:rsid w:val="005845FE"/>
    <w:rsid w:val="00592194"/>
    <w:rsid w:val="005C708A"/>
    <w:rsid w:val="00605C9A"/>
    <w:rsid w:val="00627043"/>
    <w:rsid w:val="00634CAD"/>
    <w:rsid w:val="006817CF"/>
    <w:rsid w:val="006C31F6"/>
    <w:rsid w:val="007063CF"/>
    <w:rsid w:val="00715B9E"/>
    <w:rsid w:val="00776960"/>
    <w:rsid w:val="00783D9B"/>
    <w:rsid w:val="00790A0C"/>
    <w:rsid w:val="00791221"/>
    <w:rsid w:val="0083352E"/>
    <w:rsid w:val="00886CCC"/>
    <w:rsid w:val="008F080E"/>
    <w:rsid w:val="008F324E"/>
    <w:rsid w:val="009666E5"/>
    <w:rsid w:val="009A3F17"/>
    <w:rsid w:val="009D1C8E"/>
    <w:rsid w:val="009F30D5"/>
    <w:rsid w:val="00A97B40"/>
    <w:rsid w:val="00AA023A"/>
    <w:rsid w:val="00AA29C2"/>
    <w:rsid w:val="00AB01BA"/>
    <w:rsid w:val="00AB4232"/>
    <w:rsid w:val="00AE7D00"/>
    <w:rsid w:val="00B22DD7"/>
    <w:rsid w:val="00B23D75"/>
    <w:rsid w:val="00B25EA9"/>
    <w:rsid w:val="00B57825"/>
    <w:rsid w:val="00B61190"/>
    <w:rsid w:val="00BA399C"/>
    <w:rsid w:val="00BC3C70"/>
    <w:rsid w:val="00C15279"/>
    <w:rsid w:val="00C664F4"/>
    <w:rsid w:val="00C858CA"/>
    <w:rsid w:val="00C91694"/>
    <w:rsid w:val="00C93C77"/>
    <w:rsid w:val="00C967B6"/>
    <w:rsid w:val="00CC3368"/>
    <w:rsid w:val="00CD469F"/>
    <w:rsid w:val="00CE5E1C"/>
    <w:rsid w:val="00CF2635"/>
    <w:rsid w:val="00D402BB"/>
    <w:rsid w:val="00D46274"/>
    <w:rsid w:val="00D858F5"/>
    <w:rsid w:val="00D87AAC"/>
    <w:rsid w:val="00E00C01"/>
    <w:rsid w:val="00E20F3D"/>
    <w:rsid w:val="00E94E00"/>
    <w:rsid w:val="00F401D3"/>
    <w:rsid w:val="00F473F8"/>
    <w:rsid w:val="00F71351"/>
    <w:rsid w:val="00F9095C"/>
    <w:rsid w:val="00FC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01D3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401D3"/>
    <w:pPr>
      <w:ind w:left="720"/>
      <w:contextualSpacing/>
    </w:pPr>
  </w:style>
  <w:style w:type="paragraph" w:customStyle="1" w:styleId="ListParagraph1">
    <w:name w:val="List Paragraph1"/>
    <w:basedOn w:val="a"/>
    <w:rsid w:val="00F401D3"/>
    <w:pPr>
      <w:ind w:left="720"/>
    </w:pPr>
    <w:rPr>
      <w:rFonts w:ascii="Calibri" w:eastAsia="Times New Roman" w:hAnsi="Calibri" w:cs="Calibri"/>
    </w:rPr>
  </w:style>
  <w:style w:type="paragraph" w:customStyle="1" w:styleId="a4">
    <w:name w:val="Стиль"/>
    <w:rsid w:val="00F4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73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66E5"/>
  </w:style>
  <w:style w:type="paragraph" w:styleId="a9">
    <w:name w:val="footer"/>
    <w:basedOn w:val="a"/>
    <w:link w:val="aa"/>
    <w:uiPriority w:val="99"/>
    <w:semiHidden/>
    <w:unhideWhenUsed/>
    <w:rsid w:val="0096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66E5"/>
  </w:style>
  <w:style w:type="table" w:styleId="ab">
    <w:name w:val="Table Grid"/>
    <w:basedOn w:val="a1"/>
    <w:uiPriority w:val="59"/>
    <w:rsid w:val="00AA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12</cp:revision>
  <cp:lastPrinted>2018-03-19T03:44:00Z</cp:lastPrinted>
  <dcterms:created xsi:type="dcterms:W3CDTF">2017-02-28T07:50:00Z</dcterms:created>
  <dcterms:modified xsi:type="dcterms:W3CDTF">2020-12-01T06:38:00Z</dcterms:modified>
</cp:coreProperties>
</file>